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46C6" w14:textId="1C64A9F5" w:rsidR="008B74A5" w:rsidRDefault="007E412A" w:rsidP="00C12986">
      <w:pPr>
        <w:spacing w:line="264" w:lineRule="auto"/>
        <w:contextualSpacing/>
        <w:jc w:val="center"/>
        <w:rPr>
          <w:rFonts w:cstheme="minorHAnsi"/>
          <w:i/>
        </w:rPr>
      </w:pPr>
      <w:r>
        <w:rPr>
          <w:rFonts w:cstheme="minorHAnsi"/>
          <w:i/>
          <w:noProof/>
        </w:rPr>
        <mc:AlternateContent>
          <mc:Choice Requires="wps">
            <w:drawing>
              <wp:anchor distT="0" distB="0" distL="114300" distR="114300" simplePos="0" relativeHeight="251662336" behindDoc="0" locked="0" layoutInCell="1" allowOverlap="1" wp14:anchorId="7DDDFDA7" wp14:editId="0AACA9FD">
                <wp:simplePos x="0" y="0"/>
                <wp:positionH relativeFrom="column">
                  <wp:posOffset>4669790</wp:posOffset>
                </wp:positionH>
                <wp:positionV relativeFrom="paragraph">
                  <wp:posOffset>177165</wp:posOffset>
                </wp:positionV>
                <wp:extent cx="1500505" cy="1501140"/>
                <wp:effectExtent l="0" t="0" r="23495" b="22860"/>
                <wp:wrapNone/>
                <wp:docPr id="4" name="Tekstvak 4"/>
                <wp:cNvGraphicFramePr/>
                <a:graphic xmlns:a="http://schemas.openxmlformats.org/drawingml/2006/main">
                  <a:graphicData uri="http://schemas.microsoft.com/office/word/2010/wordprocessingShape">
                    <wps:wsp>
                      <wps:cNvSpPr txBox="1"/>
                      <wps:spPr>
                        <a:xfrm>
                          <a:off x="0" y="0"/>
                          <a:ext cx="1500505" cy="1501140"/>
                        </a:xfrm>
                        <a:prstGeom prst="rect">
                          <a:avLst/>
                        </a:prstGeom>
                        <a:solidFill>
                          <a:schemeClr val="lt1"/>
                        </a:solidFill>
                        <a:ln w="6350">
                          <a:solidFill>
                            <a:prstClr val="black"/>
                          </a:solidFill>
                        </a:ln>
                      </wps:spPr>
                      <wps:txb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DFDA7" id="_x0000_t202" coordsize="21600,21600" o:spt="202" path="m,l,21600r21600,l21600,xe">
                <v:stroke joinstyle="miter"/>
                <v:path gradientshapeok="t" o:connecttype="rect"/>
              </v:shapetype>
              <v:shape id="Tekstvak 4" o:spid="_x0000_s1026" type="#_x0000_t202" style="position:absolute;left:0;text-align:left;margin-left:367.7pt;margin-top:13.95pt;width:118.1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" fillcolor="white [3201]" strokeweight=".5pt">
                <v:textbo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v:textbox>
              </v:shape>
            </w:pict>
          </mc:Fallback>
        </mc:AlternateContent>
      </w:r>
    </w:p>
    <w:p w14:paraId="6DF1553D" w14:textId="77777777" w:rsidR="008B74A5" w:rsidRDefault="008B74A5" w:rsidP="00C12986">
      <w:pPr>
        <w:spacing w:line="264" w:lineRule="auto"/>
        <w:contextualSpacing/>
        <w:jc w:val="center"/>
        <w:rPr>
          <w:rFonts w:cstheme="minorHAnsi"/>
          <w:i/>
        </w:rPr>
      </w:pPr>
    </w:p>
    <w:p w14:paraId="699B7B81" w14:textId="77777777" w:rsidR="008B74A5" w:rsidRDefault="008B74A5" w:rsidP="00C12986">
      <w:pPr>
        <w:spacing w:line="264" w:lineRule="auto"/>
        <w:contextualSpacing/>
        <w:jc w:val="center"/>
        <w:rPr>
          <w:rFonts w:cstheme="minorHAnsi"/>
          <w:i/>
        </w:rPr>
      </w:pPr>
    </w:p>
    <w:p w14:paraId="7D7304E7" w14:textId="77777777" w:rsidR="007E412A" w:rsidRDefault="007E412A" w:rsidP="00C12986">
      <w:pPr>
        <w:spacing w:line="264" w:lineRule="auto"/>
        <w:contextualSpacing/>
        <w:jc w:val="center"/>
        <w:rPr>
          <w:rFonts w:cstheme="minorHAnsi"/>
          <w:i/>
        </w:rPr>
      </w:pPr>
    </w:p>
    <w:p w14:paraId="4AFC78CA" w14:textId="77777777" w:rsidR="007E412A" w:rsidRDefault="007E412A" w:rsidP="00C12986">
      <w:pPr>
        <w:spacing w:line="264" w:lineRule="auto"/>
        <w:contextualSpacing/>
        <w:jc w:val="center"/>
        <w:rPr>
          <w:rFonts w:cstheme="minorHAnsi"/>
          <w:i/>
        </w:rPr>
      </w:pPr>
    </w:p>
    <w:p w14:paraId="7E9CFA9B" w14:textId="77777777" w:rsidR="007E412A" w:rsidRDefault="007E412A" w:rsidP="00C12986">
      <w:pPr>
        <w:spacing w:line="264" w:lineRule="auto"/>
        <w:contextualSpacing/>
        <w:jc w:val="center"/>
        <w:rPr>
          <w:rFonts w:cstheme="minorHAnsi"/>
          <w:i/>
        </w:rPr>
      </w:pPr>
    </w:p>
    <w:p w14:paraId="7B8F2B8F" w14:textId="77777777" w:rsidR="007E412A" w:rsidRDefault="007E412A" w:rsidP="00C12986">
      <w:pPr>
        <w:spacing w:line="264" w:lineRule="auto"/>
        <w:contextualSpacing/>
        <w:jc w:val="center"/>
        <w:rPr>
          <w:rFonts w:cstheme="minorHAnsi"/>
          <w:i/>
        </w:rPr>
      </w:pPr>
    </w:p>
    <w:p w14:paraId="2A7DF489" w14:textId="77777777" w:rsidR="007E412A" w:rsidRDefault="007E412A" w:rsidP="00C12986">
      <w:pPr>
        <w:spacing w:line="264" w:lineRule="auto"/>
        <w:contextualSpacing/>
        <w:jc w:val="center"/>
        <w:rPr>
          <w:rFonts w:cstheme="minorHAnsi"/>
          <w:i/>
        </w:rPr>
      </w:pPr>
    </w:p>
    <w:p w14:paraId="5620DD62" w14:textId="4D768F5B" w:rsidR="00C12986" w:rsidRPr="00C12986" w:rsidRDefault="2CE2F934" w:rsidP="442BA0E4">
      <w:pPr>
        <w:spacing w:line="264" w:lineRule="auto"/>
        <w:contextualSpacing/>
        <w:jc w:val="center"/>
        <w:rPr>
          <w:rFonts w:cstheme="minorBidi"/>
          <w:i/>
          <w:iCs/>
        </w:rPr>
      </w:pPr>
      <w:r w:rsidRPr="442BA0E4">
        <w:rPr>
          <w:rFonts w:cstheme="minorBidi"/>
          <w:i/>
          <w:iCs/>
        </w:rPr>
        <w:t xml:space="preserve">Wij hebben </w:t>
      </w:r>
      <w:r w:rsidR="4CF27CD5" w:rsidRPr="442BA0E4">
        <w:rPr>
          <w:rFonts w:cstheme="minorBidi"/>
          <w:i/>
          <w:iCs/>
        </w:rPr>
        <w:t xml:space="preserve">een </w:t>
      </w:r>
      <w:r w:rsidRPr="442BA0E4">
        <w:rPr>
          <w:rFonts w:cstheme="minorBidi"/>
          <w:i/>
          <w:iCs/>
        </w:rPr>
        <w:t>interessante vacature:</w:t>
      </w:r>
    </w:p>
    <w:p w14:paraId="45D9CF98" w14:textId="77777777" w:rsidR="00C12986" w:rsidRPr="00AD3339" w:rsidRDefault="00C12986" w:rsidP="00C12986">
      <w:pPr>
        <w:spacing w:line="264" w:lineRule="auto"/>
        <w:contextualSpacing/>
        <w:jc w:val="center"/>
        <w:rPr>
          <w:rFonts w:ascii="Calibri" w:hAnsi="Calibri" w:cs="Calibri"/>
          <w:b/>
          <w:sz w:val="28"/>
          <w:szCs w:val="28"/>
        </w:rPr>
      </w:pPr>
    </w:p>
    <w:p w14:paraId="5011D1DD" w14:textId="54FADF6D" w:rsidR="2CE2F934" w:rsidRPr="00AD3339" w:rsidRDefault="00FA151C" w:rsidP="36D8FE16">
      <w:pPr>
        <w:pStyle w:val="Default"/>
        <w:spacing w:after="0" w:line="264" w:lineRule="auto"/>
        <w:jc w:val="center"/>
        <w:rPr>
          <w:b/>
          <w:bCs/>
          <w:sz w:val="32"/>
          <w:szCs w:val="32"/>
        </w:rPr>
      </w:pPr>
      <w:r w:rsidRPr="00AD3339">
        <w:rPr>
          <w:b/>
          <w:bCs/>
          <w:color w:val="auto"/>
          <w:sz w:val="32"/>
          <w:szCs w:val="32"/>
        </w:rPr>
        <w:t xml:space="preserve">Intern Begeleider </w:t>
      </w:r>
      <w:r w:rsidRPr="00AD3339">
        <w:rPr>
          <w:bCs/>
          <w:color w:val="auto"/>
          <w:sz w:val="28"/>
          <w:szCs w:val="28"/>
        </w:rPr>
        <w:t xml:space="preserve">(24 </w:t>
      </w:r>
      <w:r w:rsidR="36D8FE16" w:rsidRPr="00AD3339">
        <w:rPr>
          <w:sz w:val="28"/>
          <w:szCs w:val="28"/>
        </w:rPr>
        <w:t>uur per week</w:t>
      </w:r>
      <w:r w:rsidRPr="00AD3339">
        <w:rPr>
          <w:sz w:val="28"/>
          <w:szCs w:val="28"/>
        </w:rPr>
        <w:t>)</w:t>
      </w:r>
    </w:p>
    <w:p w14:paraId="75C6C00D" w14:textId="0CCF4D46" w:rsidR="2CE2F934" w:rsidRPr="00AD3339" w:rsidRDefault="2CE2F934" w:rsidP="2CE2F934">
      <w:pPr>
        <w:pStyle w:val="Default"/>
        <w:spacing w:after="0" w:line="264" w:lineRule="auto"/>
        <w:jc w:val="center"/>
        <w:rPr>
          <w:b/>
          <w:bCs/>
          <w:sz w:val="32"/>
          <w:szCs w:val="32"/>
        </w:rPr>
      </w:pPr>
    </w:p>
    <w:p w14:paraId="21A5B81B" w14:textId="77777777" w:rsidR="00527951" w:rsidRPr="00AD3339" w:rsidRDefault="00527951" w:rsidP="00C12986">
      <w:pPr>
        <w:spacing w:line="264" w:lineRule="auto"/>
        <w:contextualSpacing/>
        <w:rPr>
          <w:rFonts w:ascii="Calibri" w:hAnsi="Calibri" w:cs="Calibri"/>
        </w:rPr>
      </w:pPr>
    </w:p>
    <w:p w14:paraId="6D949BED" w14:textId="33248F3F" w:rsidR="00527951" w:rsidRPr="00AD3339" w:rsidRDefault="2CE2F934" w:rsidP="00527951">
      <w:pPr>
        <w:pStyle w:val="Geenafstand"/>
        <w:rPr>
          <w:rFonts w:ascii="Calibri" w:hAnsi="Calibri" w:cs="Calibri"/>
        </w:rPr>
      </w:pPr>
      <w:r w:rsidRPr="00AD3339">
        <w:rPr>
          <w:rFonts w:ascii="Calibri" w:hAnsi="Calibri" w:cs="Calibri"/>
        </w:rPr>
        <w:t xml:space="preserve">De Bijenkorf is </w:t>
      </w:r>
      <w:r w:rsidR="0079347A" w:rsidRPr="00AD3339">
        <w:rPr>
          <w:rFonts w:ascii="Calibri" w:hAnsi="Calibri" w:cs="Calibri"/>
        </w:rPr>
        <w:t>met ingang van  01-08-202</w:t>
      </w:r>
      <w:r w:rsidR="001C6888">
        <w:rPr>
          <w:rFonts w:ascii="Calibri" w:hAnsi="Calibri" w:cs="Calibri"/>
        </w:rPr>
        <w:t>3</w:t>
      </w:r>
      <w:r w:rsidRPr="00AD3339">
        <w:rPr>
          <w:rFonts w:ascii="Calibri" w:hAnsi="Calibri" w:cs="Calibri"/>
        </w:rPr>
        <w:t xml:space="preserve"> op zoek naar een </w:t>
      </w:r>
      <w:r w:rsidR="001C6888">
        <w:rPr>
          <w:rFonts w:ascii="Calibri" w:hAnsi="Calibri" w:cs="Calibri"/>
        </w:rPr>
        <w:t>(</w:t>
      </w:r>
      <w:r w:rsidR="0079347A" w:rsidRPr="00AD3339">
        <w:rPr>
          <w:rFonts w:ascii="Calibri" w:hAnsi="Calibri" w:cs="Calibri"/>
        </w:rPr>
        <w:t>ervaren</w:t>
      </w:r>
      <w:r w:rsidR="001C6888">
        <w:rPr>
          <w:rFonts w:ascii="Calibri" w:hAnsi="Calibri" w:cs="Calibri"/>
        </w:rPr>
        <w:t>)</w:t>
      </w:r>
      <w:r w:rsidR="004652A4" w:rsidRPr="00AD3339">
        <w:rPr>
          <w:rFonts w:ascii="Calibri" w:hAnsi="Calibri" w:cs="Calibri"/>
        </w:rPr>
        <w:t xml:space="preserve"> </w:t>
      </w:r>
      <w:r w:rsidR="004652A4">
        <w:rPr>
          <w:rFonts w:ascii="Calibri" w:hAnsi="Calibri" w:cs="Calibri"/>
        </w:rPr>
        <w:t>i</w:t>
      </w:r>
      <w:r w:rsidR="0079347A" w:rsidRPr="00AD3339">
        <w:rPr>
          <w:rFonts w:ascii="Calibri" w:hAnsi="Calibri" w:cs="Calibri"/>
        </w:rPr>
        <w:t>ntern begeleider</w:t>
      </w:r>
      <w:r w:rsidR="00FA151C" w:rsidRPr="00AD3339">
        <w:rPr>
          <w:rFonts w:ascii="Calibri" w:hAnsi="Calibri" w:cs="Calibri"/>
        </w:rPr>
        <w:t xml:space="preserve"> voor groep 3 t/m 8</w:t>
      </w:r>
      <w:r w:rsidRPr="00AD3339">
        <w:rPr>
          <w:rFonts w:ascii="Calibri" w:hAnsi="Calibri" w:cs="Calibri"/>
        </w:rPr>
        <w:t>. De Bijenkorf is een middelgrote school in de wijk Gouda-Noord. Ons team heeft veel te bieden aan kinderen, ouders en collega</w:t>
      </w:r>
      <w:r w:rsidR="004652A4">
        <w:rPr>
          <w:rFonts w:ascii="Calibri" w:hAnsi="Calibri" w:cs="Calibri"/>
        </w:rPr>
        <w:t>’</w:t>
      </w:r>
      <w:r w:rsidRPr="00AD3339">
        <w:rPr>
          <w:rFonts w:ascii="Calibri" w:hAnsi="Calibri" w:cs="Calibri"/>
        </w:rPr>
        <w:t>s</w:t>
      </w:r>
      <w:r w:rsidR="004652A4">
        <w:rPr>
          <w:rFonts w:ascii="Calibri" w:hAnsi="Calibri" w:cs="Calibri"/>
        </w:rPr>
        <w:t xml:space="preserve"> op didactisch en pedagogisch gebied</w:t>
      </w:r>
      <w:r w:rsidRPr="00AD3339">
        <w:rPr>
          <w:rFonts w:ascii="Calibri" w:hAnsi="Calibri" w:cs="Calibri"/>
        </w:rPr>
        <w:t xml:space="preserve">. </w:t>
      </w:r>
    </w:p>
    <w:p w14:paraId="792ED52C" w14:textId="77777777" w:rsidR="00527951" w:rsidRPr="00AD3339" w:rsidRDefault="00527951" w:rsidP="00C12986">
      <w:pPr>
        <w:spacing w:line="264" w:lineRule="auto"/>
        <w:contextualSpacing/>
        <w:rPr>
          <w:rFonts w:ascii="Calibri" w:hAnsi="Calibri" w:cs="Calibri"/>
        </w:rPr>
      </w:pPr>
    </w:p>
    <w:p w14:paraId="14B4DF6A" w14:textId="7FE8CA59" w:rsidR="00C12986" w:rsidRPr="00AD3339" w:rsidRDefault="36D8FE16" w:rsidP="36D8FE16">
      <w:pPr>
        <w:spacing w:line="264" w:lineRule="auto"/>
        <w:contextualSpacing/>
        <w:rPr>
          <w:rFonts w:ascii="Calibri" w:hAnsi="Calibri" w:cs="Calibri"/>
        </w:rPr>
      </w:pPr>
      <w:r w:rsidRPr="00AD3339">
        <w:rPr>
          <w:rFonts w:ascii="Calibri" w:hAnsi="Calibri" w:cs="Calibri"/>
        </w:rPr>
        <w:t>Wij zijn een ambitieuze school! Voor ons telt wie jij bent en de match met onze organisatie. Je hebt hart voor het ontwikkelen van talenten van kinderen. Wij vinden het net zo belangrijk dat je zelf blijft leren en samen met collega’s verantwoordelijkheid neemt voor onze school. Spreekt je dit aan, lees dan verder…..</w:t>
      </w:r>
    </w:p>
    <w:p w14:paraId="79EBA4AB" w14:textId="77777777" w:rsidR="00C12986" w:rsidRPr="00AD3339" w:rsidRDefault="00C12986" w:rsidP="00C12986">
      <w:pPr>
        <w:pStyle w:val="Default"/>
        <w:spacing w:after="0" w:line="264" w:lineRule="auto"/>
        <w:contextualSpacing/>
        <w:rPr>
          <w:b/>
          <w:sz w:val="22"/>
          <w:szCs w:val="22"/>
        </w:rPr>
      </w:pPr>
    </w:p>
    <w:p w14:paraId="6019390B" w14:textId="77777777" w:rsidR="003E4E56" w:rsidRPr="00AD3339" w:rsidRDefault="003E4E56"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Wat kenmerkt onze school?</w:t>
      </w:r>
    </w:p>
    <w:p w14:paraId="42AE3DD4" w14:textId="7AD4F162" w:rsidR="00C12986" w:rsidRPr="00AD3339" w:rsidRDefault="36D8FE16" w:rsidP="36D8FE16">
      <w:pPr>
        <w:pStyle w:val="Lijstalinea"/>
        <w:numPr>
          <w:ilvl w:val="0"/>
          <w:numId w:val="11"/>
        </w:numPr>
        <w:spacing w:line="264" w:lineRule="auto"/>
        <w:contextualSpacing/>
        <w:rPr>
          <w:sz w:val="22"/>
          <w:szCs w:val="22"/>
        </w:rPr>
      </w:pPr>
      <w:r w:rsidRPr="00AD3339">
        <w:rPr>
          <w:sz w:val="22"/>
          <w:szCs w:val="22"/>
        </w:rPr>
        <w:t xml:space="preserve">De Bijenkorf is een Vreedzame school met ruim 300 </w:t>
      </w:r>
      <w:r w:rsidR="004652A4">
        <w:rPr>
          <w:sz w:val="22"/>
          <w:szCs w:val="22"/>
        </w:rPr>
        <w:t>leer</w:t>
      </w:r>
      <w:r w:rsidRPr="00AD3339">
        <w:rPr>
          <w:sz w:val="22"/>
          <w:szCs w:val="22"/>
        </w:rPr>
        <w:t>lingen verdeeld over 1</w:t>
      </w:r>
      <w:r w:rsidR="005874EB">
        <w:rPr>
          <w:sz w:val="22"/>
          <w:szCs w:val="22"/>
        </w:rPr>
        <w:t>4</w:t>
      </w:r>
      <w:r w:rsidRPr="00AD3339">
        <w:rPr>
          <w:sz w:val="22"/>
          <w:szCs w:val="22"/>
        </w:rPr>
        <w:t xml:space="preserve"> groepen en zo’n 25 enthousiaste collega’s die samenwerken hoog in het vaandel hebben staan</w:t>
      </w:r>
    </w:p>
    <w:p w14:paraId="3186B7E5" w14:textId="563D3469" w:rsidR="00C12986" w:rsidRPr="00AD3339" w:rsidRDefault="00235ED4" w:rsidP="002F7382">
      <w:pPr>
        <w:pStyle w:val="Lijstalinea"/>
        <w:numPr>
          <w:ilvl w:val="0"/>
          <w:numId w:val="11"/>
        </w:numPr>
        <w:spacing w:line="264" w:lineRule="auto"/>
        <w:contextualSpacing/>
        <w:rPr>
          <w:b/>
        </w:rPr>
      </w:pPr>
      <w:r w:rsidRPr="00AD3339">
        <w:rPr>
          <w:sz w:val="22"/>
          <w:szCs w:val="22"/>
        </w:rPr>
        <w:t xml:space="preserve">De Bijenkorf is een school </w:t>
      </w:r>
      <w:r w:rsidR="00FA151C" w:rsidRPr="00AD3339">
        <w:rPr>
          <w:sz w:val="22"/>
          <w:szCs w:val="22"/>
        </w:rPr>
        <w:t xml:space="preserve">die </w:t>
      </w:r>
      <w:r w:rsidR="00AD3339">
        <w:rPr>
          <w:sz w:val="22"/>
          <w:szCs w:val="22"/>
        </w:rPr>
        <w:t xml:space="preserve">in </w:t>
      </w:r>
      <w:r w:rsidR="00FA151C" w:rsidRPr="00AD3339">
        <w:rPr>
          <w:sz w:val="22"/>
          <w:szCs w:val="22"/>
        </w:rPr>
        <w:t xml:space="preserve">mei 2019 het predicaat </w:t>
      </w:r>
      <w:r w:rsidR="00AD3339">
        <w:rPr>
          <w:sz w:val="22"/>
          <w:szCs w:val="22"/>
        </w:rPr>
        <w:t>‘goed’</w:t>
      </w:r>
      <w:r w:rsidR="00FA151C" w:rsidRPr="00AD3339">
        <w:rPr>
          <w:sz w:val="22"/>
          <w:szCs w:val="22"/>
        </w:rPr>
        <w:t xml:space="preserve"> van de onderwijsinspectie kreeg. We hebben</w:t>
      </w:r>
      <w:r w:rsidRPr="00AD3339">
        <w:rPr>
          <w:sz w:val="22"/>
          <w:szCs w:val="22"/>
        </w:rPr>
        <w:t xml:space="preserve"> een brede zorgcultuur waarbij doelgericht werken en een fijn sociaal klimaat hand in hand gaan</w:t>
      </w:r>
    </w:p>
    <w:p w14:paraId="70BDF028" w14:textId="77777777" w:rsidR="004652A4" w:rsidRPr="004652A4" w:rsidRDefault="2CE2F934" w:rsidP="004652A4">
      <w:pPr>
        <w:pStyle w:val="Lijstalinea"/>
        <w:numPr>
          <w:ilvl w:val="0"/>
          <w:numId w:val="11"/>
        </w:numPr>
        <w:spacing w:line="264" w:lineRule="auto"/>
        <w:contextualSpacing/>
        <w:rPr>
          <w:b/>
          <w:bCs/>
        </w:rPr>
      </w:pPr>
      <w:r w:rsidRPr="00AD3339">
        <w:rPr>
          <w:sz w:val="22"/>
          <w:szCs w:val="22"/>
        </w:rPr>
        <w:t>De Bijenkorf heeft een mooi aanbod voor meerbegaafde leerlingen van groep 1 t/m 8</w:t>
      </w:r>
    </w:p>
    <w:p w14:paraId="219D837D" w14:textId="05108B12" w:rsidR="004652A4" w:rsidRPr="004652A4" w:rsidRDefault="36D8FE16" w:rsidP="004652A4">
      <w:pPr>
        <w:pStyle w:val="Lijstalinea"/>
        <w:numPr>
          <w:ilvl w:val="0"/>
          <w:numId w:val="11"/>
        </w:numPr>
        <w:spacing w:line="264" w:lineRule="auto"/>
        <w:contextualSpacing/>
        <w:rPr>
          <w:b/>
          <w:bCs/>
        </w:rPr>
      </w:pPr>
      <w:r w:rsidRPr="004652A4">
        <w:rPr>
          <w:rFonts w:asciiTheme="minorHAnsi" w:hAnsiTheme="minorHAnsi" w:cstheme="minorHAnsi"/>
          <w:sz w:val="22"/>
          <w:szCs w:val="22"/>
        </w:rPr>
        <w:t xml:space="preserve">Op De Bijenkorf </w:t>
      </w:r>
      <w:r w:rsidR="004652A4" w:rsidRPr="004652A4">
        <w:rPr>
          <w:rFonts w:asciiTheme="minorHAnsi" w:hAnsiTheme="minorHAnsi" w:cstheme="minorHAnsi"/>
          <w:sz w:val="22"/>
          <w:szCs w:val="22"/>
        </w:rPr>
        <w:t xml:space="preserve">is  de basis van de instructies  gebaseerd op het EDI-model en daarbij worden technieken van </w:t>
      </w:r>
      <w:proofErr w:type="spellStart"/>
      <w:r w:rsidR="004652A4" w:rsidRPr="004652A4">
        <w:rPr>
          <w:rFonts w:asciiTheme="minorHAnsi" w:hAnsiTheme="minorHAnsi" w:cstheme="minorHAnsi"/>
          <w:sz w:val="22"/>
          <w:szCs w:val="22"/>
        </w:rPr>
        <w:t>Teach</w:t>
      </w:r>
      <w:proofErr w:type="spellEnd"/>
      <w:r w:rsidR="004652A4" w:rsidRPr="004652A4">
        <w:rPr>
          <w:rFonts w:asciiTheme="minorHAnsi" w:hAnsiTheme="minorHAnsi" w:cstheme="minorHAnsi"/>
          <w:sz w:val="22"/>
          <w:szCs w:val="22"/>
        </w:rPr>
        <w:t xml:space="preserve"> like a </w:t>
      </w:r>
      <w:proofErr w:type="spellStart"/>
      <w:r w:rsidR="004652A4" w:rsidRPr="004652A4">
        <w:rPr>
          <w:rFonts w:asciiTheme="minorHAnsi" w:hAnsiTheme="minorHAnsi" w:cstheme="minorHAnsi"/>
          <w:sz w:val="22"/>
          <w:szCs w:val="22"/>
        </w:rPr>
        <w:t>Champion</w:t>
      </w:r>
      <w:proofErr w:type="spellEnd"/>
      <w:r w:rsidR="004652A4" w:rsidRPr="004652A4">
        <w:rPr>
          <w:rFonts w:asciiTheme="minorHAnsi" w:hAnsiTheme="minorHAnsi" w:cstheme="minorHAnsi"/>
          <w:sz w:val="22"/>
          <w:szCs w:val="22"/>
        </w:rPr>
        <w:t xml:space="preserve"> ingezet</w:t>
      </w:r>
    </w:p>
    <w:p w14:paraId="412BF6CC" w14:textId="07A40DC1" w:rsidR="004652A4" w:rsidRPr="00C80584" w:rsidRDefault="004652A4" w:rsidP="00C80584">
      <w:pPr>
        <w:pStyle w:val="Lijstalinea"/>
        <w:numPr>
          <w:ilvl w:val="0"/>
          <w:numId w:val="11"/>
        </w:numPr>
        <w:spacing w:line="264" w:lineRule="auto"/>
        <w:rPr>
          <w:rFonts w:asciiTheme="minorHAnsi" w:hAnsiTheme="minorHAnsi" w:cstheme="minorHAnsi"/>
          <w:bCs/>
          <w:sz w:val="22"/>
          <w:szCs w:val="22"/>
        </w:rPr>
      </w:pPr>
      <w:r w:rsidRPr="004652A4">
        <w:rPr>
          <w:rFonts w:asciiTheme="minorHAnsi" w:hAnsiTheme="minorHAnsi" w:cstheme="minorHAnsi"/>
          <w:bCs/>
          <w:sz w:val="22"/>
          <w:szCs w:val="22"/>
        </w:rPr>
        <w:t>Op De Bijenkorf werken we met kennisteams die het beleid op de school mede vorm geven.</w:t>
      </w:r>
    </w:p>
    <w:p w14:paraId="76F2EE25" w14:textId="77777777" w:rsidR="00C80584" w:rsidRDefault="00C80584" w:rsidP="00C12986">
      <w:pPr>
        <w:spacing w:line="264" w:lineRule="auto"/>
        <w:contextualSpacing/>
        <w:rPr>
          <w:rFonts w:ascii="Calibri" w:hAnsi="Calibri" w:cs="Calibri"/>
          <w:color w:val="2E74B5" w:themeColor="accent1" w:themeShade="BF"/>
          <w:sz w:val="28"/>
        </w:rPr>
      </w:pPr>
    </w:p>
    <w:p w14:paraId="1849A9C8" w14:textId="3BB0567E" w:rsidR="00C12986" w:rsidRPr="00AD3339" w:rsidRDefault="003371FC"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Wat bieden wij?</w:t>
      </w:r>
    </w:p>
    <w:p w14:paraId="5D030C1C" w14:textId="77777777" w:rsidR="00C12986" w:rsidRPr="00AD3339" w:rsidRDefault="00C12986" w:rsidP="00C12986">
      <w:pPr>
        <w:spacing w:line="264" w:lineRule="auto"/>
        <w:contextualSpacing/>
        <w:rPr>
          <w:rFonts w:ascii="Calibri" w:hAnsi="Calibri" w:cs="Calibri"/>
        </w:rPr>
      </w:pPr>
      <w:r w:rsidRPr="00AD3339">
        <w:rPr>
          <w:rFonts w:ascii="Calibri" w:hAnsi="Calibri" w:cs="Calibri"/>
        </w:rPr>
        <w:t>Wij proberen je te faciliteren zodat jij jouw werk goed kunt doen. We bieden je dan ook een meesterlijke baan, ook voor juffen!</w:t>
      </w:r>
    </w:p>
    <w:p w14:paraId="3E82D2CB" w14:textId="77777777"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 xml:space="preserve">Wij bieden een L11 functie (trede afhankelijk van kennis en ervaring) </w:t>
      </w:r>
    </w:p>
    <w:p w14:paraId="3BDD9BCD" w14:textId="66B3ECBB"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Volop ontwikkelingsmogelijkheden</w:t>
      </w:r>
    </w:p>
    <w:p w14:paraId="30C6D1F7" w14:textId="1977EBC1" w:rsidR="00BC6597" w:rsidRPr="004652A4" w:rsidRDefault="00BC6597" w:rsidP="004652A4">
      <w:pPr>
        <w:pStyle w:val="Lijstalinea"/>
        <w:numPr>
          <w:ilvl w:val="0"/>
          <w:numId w:val="2"/>
        </w:numPr>
        <w:spacing w:line="264" w:lineRule="auto"/>
        <w:contextualSpacing/>
        <w:rPr>
          <w:sz w:val="20"/>
          <w:szCs w:val="20"/>
        </w:rPr>
      </w:pPr>
      <w:r w:rsidRPr="00AD3339">
        <w:rPr>
          <w:sz w:val="20"/>
          <w:szCs w:val="20"/>
        </w:rPr>
        <w:t xml:space="preserve">Een  MT functie (als je het ambieert om breed mee te denken) </w:t>
      </w:r>
    </w:p>
    <w:p w14:paraId="13E74A95" w14:textId="078D89F9"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Een directeur en een team die er naar uit zien om met je samen te werken</w:t>
      </w:r>
    </w:p>
    <w:p w14:paraId="2B25034F" w14:textId="5BF2D512"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Ruim 300 enthousiaste leerlingen en betrokken ouders</w:t>
      </w:r>
    </w:p>
    <w:p w14:paraId="45FCA49F" w14:textId="0DE4F58C"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lastRenderedPageBreak/>
        <w:t>Een school waar we ons blijven ontwikkelen</w:t>
      </w:r>
    </w:p>
    <w:p w14:paraId="6346B633" w14:textId="23AEDD19" w:rsidR="00271E6C" w:rsidRPr="00AD3339" w:rsidRDefault="0036280C" w:rsidP="00271E6C">
      <w:pPr>
        <w:pStyle w:val="Lijstalinea"/>
        <w:numPr>
          <w:ilvl w:val="0"/>
          <w:numId w:val="2"/>
        </w:numPr>
        <w:spacing w:line="264" w:lineRule="auto"/>
        <w:contextualSpacing/>
        <w:rPr>
          <w:sz w:val="22"/>
          <w:szCs w:val="22"/>
        </w:rPr>
      </w:pPr>
      <w:r w:rsidRPr="00AD3339">
        <w:rPr>
          <w:sz w:val="22"/>
          <w:szCs w:val="22"/>
        </w:rPr>
        <w:t xml:space="preserve">Wij zijn </w:t>
      </w:r>
      <w:r w:rsidR="00271E6C" w:rsidRPr="00AD3339">
        <w:rPr>
          <w:sz w:val="22"/>
          <w:szCs w:val="22"/>
        </w:rPr>
        <w:t xml:space="preserve">onderdeel van stichting De Groeiling met </w:t>
      </w:r>
      <w:r w:rsidR="0075350F" w:rsidRPr="00AD3339">
        <w:rPr>
          <w:sz w:val="22"/>
          <w:szCs w:val="22"/>
        </w:rPr>
        <w:t>onze</w:t>
      </w:r>
      <w:r w:rsidR="00271E6C" w:rsidRPr="00AD3339">
        <w:rPr>
          <w:sz w:val="22"/>
          <w:szCs w:val="22"/>
        </w:rPr>
        <w:t xml:space="preserve"> eigen opleidingsacademie en diverse lerende netwerken. Je kunt binnen onze stichting doorstromen naar een andere schoo</w:t>
      </w:r>
      <w:r w:rsidR="00FA151C" w:rsidRPr="00AD3339">
        <w:rPr>
          <w:sz w:val="22"/>
          <w:szCs w:val="22"/>
        </w:rPr>
        <w:t>l of functie.</w:t>
      </w:r>
    </w:p>
    <w:p w14:paraId="07470A4C" w14:textId="1692D7D7" w:rsidR="00C12986" w:rsidRPr="00AD3339" w:rsidRDefault="00295820"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Wie</w:t>
      </w:r>
      <w:r w:rsidR="008B74A5" w:rsidRPr="00AD3339">
        <w:rPr>
          <w:rFonts w:ascii="Calibri" w:hAnsi="Calibri" w:cs="Calibri"/>
          <w:color w:val="2E74B5" w:themeColor="accent1" w:themeShade="BF"/>
          <w:sz w:val="28"/>
        </w:rPr>
        <w:t xml:space="preserve"> zoeken wij?</w:t>
      </w:r>
    </w:p>
    <w:p w14:paraId="2BD7B3D2" w14:textId="23ACC5D1"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Je geeft met enthousiasme en betrokkenheid leiding aan het team op het gebied van zorg en leerlingbegeleiding</w:t>
      </w:r>
    </w:p>
    <w:p w14:paraId="0876BF8D" w14:textId="0F8ACC99"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Je hebt een oplossingsgerichte kijk op zaken</w:t>
      </w:r>
    </w:p>
    <w:p w14:paraId="21DF9B80" w14:textId="2517709C"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Je vormt door je sterke communicatieve vaardigheden en inlevingsvermogen een  belangrijke schakel tussen school, ouders en externe (zorg)partners</w:t>
      </w:r>
    </w:p>
    <w:p w14:paraId="083CB348" w14:textId="522535FB" w:rsidR="004652A4" w:rsidRDefault="00BC6597" w:rsidP="004652A4">
      <w:pPr>
        <w:pStyle w:val="Lijstalinea"/>
        <w:numPr>
          <w:ilvl w:val="0"/>
          <w:numId w:val="2"/>
        </w:numPr>
        <w:spacing w:line="264" w:lineRule="auto"/>
        <w:contextualSpacing/>
        <w:rPr>
          <w:sz w:val="20"/>
          <w:szCs w:val="20"/>
        </w:rPr>
      </w:pPr>
      <w:r w:rsidRPr="00AD3339">
        <w:rPr>
          <w:sz w:val="20"/>
          <w:szCs w:val="20"/>
        </w:rPr>
        <w:t>Je kunt je kennis en kunde afstemmen op en overdragen aan het team</w:t>
      </w:r>
    </w:p>
    <w:p w14:paraId="574759A0" w14:textId="7894BE63" w:rsidR="00BC6597" w:rsidRPr="00A71093" w:rsidRDefault="00BC6597" w:rsidP="002B2831">
      <w:pPr>
        <w:pStyle w:val="Lijstalinea"/>
        <w:numPr>
          <w:ilvl w:val="0"/>
          <w:numId w:val="2"/>
        </w:numPr>
        <w:spacing w:line="264" w:lineRule="auto"/>
        <w:contextualSpacing/>
        <w:rPr>
          <w:sz w:val="20"/>
          <w:szCs w:val="20"/>
        </w:rPr>
      </w:pPr>
      <w:r w:rsidRPr="00A71093">
        <w:rPr>
          <w:sz w:val="20"/>
          <w:szCs w:val="20"/>
        </w:rPr>
        <w:t xml:space="preserve">Je </w:t>
      </w:r>
      <w:r w:rsidR="004652A4" w:rsidRPr="00A71093">
        <w:rPr>
          <w:sz w:val="20"/>
          <w:szCs w:val="20"/>
        </w:rPr>
        <w:t xml:space="preserve">bent sterk in het analyseren van resultaten en je kunt dit planmatige en gestructureerd vertalen naar een </w:t>
      </w:r>
      <w:r w:rsidRPr="00A71093">
        <w:rPr>
          <w:sz w:val="20"/>
          <w:szCs w:val="20"/>
        </w:rPr>
        <w:t>aanpak</w:t>
      </w:r>
      <w:r w:rsidR="004652A4" w:rsidRPr="00A71093">
        <w:rPr>
          <w:sz w:val="20"/>
          <w:szCs w:val="20"/>
        </w:rPr>
        <w:t xml:space="preserve"> en hier acties aan koppelen</w:t>
      </w:r>
    </w:p>
    <w:p w14:paraId="17BC52EB" w14:textId="7D58E4DB" w:rsidR="00BC6597" w:rsidRPr="00AD3339" w:rsidRDefault="00BC6597" w:rsidP="00BC6597">
      <w:pPr>
        <w:pStyle w:val="Lijstalinea"/>
        <w:numPr>
          <w:ilvl w:val="0"/>
          <w:numId w:val="2"/>
        </w:numPr>
        <w:shd w:val="clear" w:color="auto" w:fill="FFFFFF" w:themeFill="background1"/>
        <w:spacing w:line="264" w:lineRule="auto"/>
        <w:contextualSpacing/>
        <w:rPr>
          <w:sz w:val="22"/>
          <w:szCs w:val="22"/>
        </w:rPr>
      </w:pPr>
      <w:r w:rsidRPr="00AD3339">
        <w:rPr>
          <w:sz w:val="20"/>
          <w:szCs w:val="20"/>
        </w:rPr>
        <w:t>Je hebt een coachende en begeleidende houding naar leerkrachten toe</w:t>
      </w:r>
    </w:p>
    <w:p w14:paraId="05D60CDD" w14:textId="1D39C1BA"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Je staat open voor feedback en kan zelfreflectie toepassen</w:t>
      </w:r>
    </w:p>
    <w:p w14:paraId="24847396" w14:textId="4BC9ABDA" w:rsidR="00BC6597" w:rsidRPr="00AD3339" w:rsidRDefault="00BC6597" w:rsidP="00BC6597">
      <w:pPr>
        <w:pStyle w:val="Lijstalinea"/>
        <w:numPr>
          <w:ilvl w:val="0"/>
          <w:numId w:val="2"/>
        </w:numPr>
        <w:spacing w:line="264" w:lineRule="auto"/>
        <w:contextualSpacing/>
        <w:rPr>
          <w:sz w:val="20"/>
          <w:szCs w:val="20"/>
        </w:rPr>
      </w:pPr>
      <w:r w:rsidRPr="00AD3339">
        <w:rPr>
          <w:sz w:val="20"/>
          <w:szCs w:val="20"/>
        </w:rPr>
        <w:t>Je geniet van het ontwikkelen van kinderen en leerkrachten</w:t>
      </w:r>
    </w:p>
    <w:p w14:paraId="50D07C74" w14:textId="12D29547" w:rsidR="00BC6597" w:rsidRPr="001B4D9C" w:rsidRDefault="00BC6597" w:rsidP="00BF623C">
      <w:pPr>
        <w:pStyle w:val="Lijstalinea"/>
        <w:numPr>
          <w:ilvl w:val="0"/>
          <w:numId w:val="2"/>
        </w:numPr>
        <w:spacing w:line="264" w:lineRule="auto"/>
        <w:contextualSpacing/>
        <w:rPr>
          <w:sz w:val="20"/>
          <w:szCs w:val="20"/>
        </w:rPr>
      </w:pPr>
      <w:r w:rsidRPr="001B4D9C">
        <w:rPr>
          <w:sz w:val="20"/>
          <w:szCs w:val="20"/>
        </w:rPr>
        <w:t>Je voelt je betrokken bij alle leerlingen en ontwikkelingen van De Bijenkorf</w:t>
      </w:r>
      <w:r w:rsidR="00C80584" w:rsidRPr="001B4D9C">
        <w:rPr>
          <w:sz w:val="20"/>
          <w:szCs w:val="20"/>
        </w:rPr>
        <w:t xml:space="preserve"> en je levert hier actief een bijdrage aan (kennis op didactisch, pedagogisch vlak; bijhouden ontwikkelingen binnen het onderwijs)</w:t>
      </w:r>
    </w:p>
    <w:p w14:paraId="1204BDDC" w14:textId="36CDE4A4" w:rsidR="00CD5ED9" w:rsidRPr="001B4D9C" w:rsidRDefault="00577D0E" w:rsidP="2CE2F934">
      <w:pPr>
        <w:pStyle w:val="Lijstalinea"/>
        <w:numPr>
          <w:ilvl w:val="0"/>
          <w:numId w:val="2"/>
        </w:numPr>
        <w:shd w:val="clear" w:color="auto" w:fill="FFFFFF" w:themeFill="background1"/>
        <w:spacing w:line="264" w:lineRule="auto"/>
        <w:contextualSpacing/>
        <w:rPr>
          <w:sz w:val="20"/>
          <w:szCs w:val="20"/>
        </w:rPr>
      </w:pPr>
      <w:r>
        <w:rPr>
          <w:sz w:val="20"/>
          <w:szCs w:val="20"/>
          <w:shd w:val="clear" w:color="auto" w:fill="FFFFFF" w:themeFill="background1"/>
        </w:rPr>
        <w:t>J</w:t>
      </w:r>
      <w:r w:rsidR="00CD5ED9" w:rsidRPr="001B4D9C">
        <w:rPr>
          <w:sz w:val="20"/>
          <w:szCs w:val="20"/>
          <w:shd w:val="clear" w:color="auto" w:fill="FFFFFF" w:themeFill="background1"/>
        </w:rPr>
        <w:t>e bent</w:t>
      </w:r>
      <w:r w:rsidR="00CD5ED9" w:rsidRPr="001B4D9C">
        <w:rPr>
          <w:sz w:val="20"/>
          <w:szCs w:val="20"/>
        </w:rPr>
        <w:t xml:space="preserve"> in het bezit is van een </w:t>
      </w:r>
      <w:r w:rsidR="00FA151C" w:rsidRPr="001B4D9C">
        <w:rPr>
          <w:sz w:val="20"/>
          <w:szCs w:val="20"/>
        </w:rPr>
        <w:t>IB-</w:t>
      </w:r>
      <w:r w:rsidR="00BC6597" w:rsidRPr="001B4D9C">
        <w:rPr>
          <w:sz w:val="20"/>
          <w:szCs w:val="20"/>
        </w:rPr>
        <w:t>diploma</w:t>
      </w:r>
      <w:r w:rsidR="00CD5ED9" w:rsidRPr="001B4D9C">
        <w:rPr>
          <w:sz w:val="20"/>
          <w:szCs w:val="20"/>
        </w:rPr>
        <w:t xml:space="preserve"> </w:t>
      </w:r>
      <w:r w:rsidR="00FA151C" w:rsidRPr="001B4D9C">
        <w:rPr>
          <w:sz w:val="20"/>
          <w:szCs w:val="20"/>
        </w:rPr>
        <w:t xml:space="preserve">(of </w:t>
      </w:r>
      <w:r w:rsidR="00BC6597" w:rsidRPr="001B4D9C">
        <w:rPr>
          <w:sz w:val="20"/>
          <w:szCs w:val="20"/>
        </w:rPr>
        <w:t>bereid</w:t>
      </w:r>
      <w:r w:rsidR="00AD3339" w:rsidRPr="001B4D9C">
        <w:rPr>
          <w:sz w:val="20"/>
          <w:szCs w:val="20"/>
        </w:rPr>
        <w:t>heid</w:t>
      </w:r>
      <w:r w:rsidR="00FA151C" w:rsidRPr="001B4D9C">
        <w:rPr>
          <w:sz w:val="20"/>
          <w:szCs w:val="20"/>
        </w:rPr>
        <w:t xml:space="preserve"> </w:t>
      </w:r>
      <w:r w:rsidR="00BC6597" w:rsidRPr="001B4D9C">
        <w:rPr>
          <w:sz w:val="20"/>
          <w:szCs w:val="20"/>
        </w:rPr>
        <w:t>dit</w:t>
      </w:r>
      <w:r w:rsidR="00FA151C" w:rsidRPr="001B4D9C">
        <w:rPr>
          <w:sz w:val="20"/>
          <w:szCs w:val="20"/>
        </w:rPr>
        <w:t xml:space="preserve"> te gaan behalen)</w:t>
      </w:r>
    </w:p>
    <w:p w14:paraId="20F4DCBB" w14:textId="1F02CBC0" w:rsidR="00203331" w:rsidRPr="001B4D9C" w:rsidRDefault="007164BC" w:rsidP="00203331">
      <w:pPr>
        <w:pStyle w:val="Lijstalinea"/>
        <w:numPr>
          <w:ilvl w:val="0"/>
          <w:numId w:val="2"/>
        </w:numPr>
        <w:spacing w:line="264" w:lineRule="auto"/>
        <w:contextualSpacing/>
        <w:rPr>
          <w:sz w:val="20"/>
          <w:szCs w:val="20"/>
        </w:rPr>
      </w:pPr>
      <w:r w:rsidRPr="001B4D9C">
        <w:rPr>
          <w:sz w:val="20"/>
          <w:szCs w:val="20"/>
        </w:rPr>
        <w:t>Je houd</w:t>
      </w:r>
      <w:r w:rsidR="00203331" w:rsidRPr="001B4D9C">
        <w:rPr>
          <w:sz w:val="20"/>
          <w:szCs w:val="20"/>
        </w:rPr>
        <w:t>t</w:t>
      </w:r>
      <w:r w:rsidRPr="001B4D9C">
        <w:rPr>
          <w:sz w:val="20"/>
          <w:szCs w:val="20"/>
        </w:rPr>
        <w:t xml:space="preserve"> van samenwerken; voor jou geldt 1+1=3!</w:t>
      </w:r>
    </w:p>
    <w:p w14:paraId="3526CD32" w14:textId="3A024191" w:rsidR="00BC6597" w:rsidRPr="001B4D9C" w:rsidRDefault="00203331" w:rsidP="00BC6597">
      <w:pPr>
        <w:pStyle w:val="Lijstalinea"/>
        <w:numPr>
          <w:ilvl w:val="0"/>
          <w:numId w:val="2"/>
        </w:numPr>
        <w:spacing w:line="264" w:lineRule="auto"/>
        <w:contextualSpacing/>
        <w:rPr>
          <w:sz w:val="20"/>
          <w:szCs w:val="20"/>
        </w:rPr>
      </w:pPr>
      <w:r w:rsidRPr="001B4D9C">
        <w:rPr>
          <w:sz w:val="20"/>
          <w:szCs w:val="20"/>
        </w:rPr>
        <w:t xml:space="preserve">Je weet goed voor jezelf te zorgen zodat je fit en met passie je vak kunt blijven uitoefenen. </w:t>
      </w:r>
    </w:p>
    <w:p w14:paraId="58B00532" w14:textId="6438DD56" w:rsidR="00C12986" w:rsidRPr="00AD3339" w:rsidRDefault="00C12986" w:rsidP="00BC6597">
      <w:pPr>
        <w:pStyle w:val="Lijstalinea"/>
        <w:spacing w:line="264" w:lineRule="auto"/>
        <w:ind w:left="360"/>
        <w:contextualSpacing/>
        <w:rPr>
          <w:sz w:val="20"/>
          <w:szCs w:val="20"/>
        </w:rPr>
      </w:pPr>
    </w:p>
    <w:p w14:paraId="47B93949" w14:textId="77777777" w:rsidR="00C12986" w:rsidRPr="00AD3339" w:rsidRDefault="00C12986"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Lijkt dit je wat? Kom op gesprek!</w:t>
      </w:r>
    </w:p>
    <w:p w14:paraId="41757F24" w14:textId="65CCB51F" w:rsidR="00B42FCD" w:rsidRPr="00AD3339" w:rsidRDefault="2CE2F934" w:rsidP="2CE2F934">
      <w:pPr>
        <w:spacing w:line="264" w:lineRule="auto"/>
        <w:contextualSpacing/>
        <w:rPr>
          <w:rFonts w:ascii="Calibri" w:hAnsi="Calibri" w:cs="Calibri"/>
        </w:rPr>
      </w:pPr>
      <w:r w:rsidRPr="00AD3339">
        <w:rPr>
          <w:rFonts w:ascii="Calibri" w:hAnsi="Calibri" w:cs="Calibri"/>
        </w:rPr>
        <w:t xml:space="preserve">Heb jij zin om bij ons te werken? Stuur dan jouw cv en brief met motivatie </w:t>
      </w:r>
      <w:r w:rsidRPr="00AD3339">
        <w:rPr>
          <w:rFonts w:ascii="Calibri" w:hAnsi="Calibri" w:cs="Calibri"/>
          <w:b/>
          <w:bCs/>
        </w:rPr>
        <w:t xml:space="preserve">voor </w:t>
      </w:r>
      <w:r w:rsidR="00E756E0">
        <w:rPr>
          <w:rFonts w:ascii="Calibri" w:hAnsi="Calibri" w:cs="Calibri"/>
          <w:b/>
          <w:bCs/>
        </w:rPr>
        <w:t xml:space="preserve">26 </w:t>
      </w:r>
      <w:r w:rsidR="00FA151C" w:rsidRPr="00AD3339">
        <w:rPr>
          <w:rFonts w:ascii="Calibri" w:hAnsi="Calibri" w:cs="Calibri"/>
          <w:b/>
          <w:bCs/>
        </w:rPr>
        <w:t>mei 202</w:t>
      </w:r>
      <w:r w:rsidR="00E756E0">
        <w:rPr>
          <w:rFonts w:ascii="Calibri" w:hAnsi="Calibri" w:cs="Calibri"/>
          <w:b/>
          <w:bCs/>
        </w:rPr>
        <w:t>3</w:t>
      </w:r>
      <w:r w:rsidRPr="00AD3339">
        <w:rPr>
          <w:rFonts w:ascii="Calibri" w:hAnsi="Calibri" w:cs="Calibri"/>
        </w:rPr>
        <w:t xml:space="preserve"> naar </w:t>
      </w:r>
      <w:r w:rsidR="00D6448C">
        <w:rPr>
          <w:rFonts w:ascii="Calibri" w:hAnsi="Calibri" w:cs="Calibri"/>
        </w:rPr>
        <w:t>ons op.</w:t>
      </w:r>
      <w:r w:rsidRPr="00AD3339">
        <w:rPr>
          <w:rFonts w:ascii="Calibri" w:hAnsi="Calibri" w:cs="Calibri"/>
        </w:rPr>
        <w:t xml:space="preserve"> </w:t>
      </w:r>
      <w:r w:rsidR="00D6448C">
        <w:rPr>
          <w:rFonts w:ascii="Calibri" w:hAnsi="Calibri" w:cs="Calibri"/>
        </w:rPr>
        <w:t xml:space="preserve">Via onze website </w:t>
      </w:r>
      <w:hyperlink r:id="rId12" w:history="1">
        <w:r w:rsidR="00D6448C" w:rsidRPr="00804E2C">
          <w:rPr>
            <w:rStyle w:val="Hyperlink"/>
            <w:rFonts w:ascii="Calibri" w:hAnsi="Calibri" w:cs="Calibri"/>
          </w:rPr>
          <w:t>https://werken-bij.degroeiling.nl/</w:t>
        </w:r>
      </w:hyperlink>
      <w:r w:rsidR="00D6448C">
        <w:rPr>
          <w:rFonts w:ascii="Calibri" w:hAnsi="Calibri" w:cs="Calibri"/>
        </w:rPr>
        <w:t xml:space="preserve"> kan je solliciteren. Voor meer informatie over deze </w:t>
      </w:r>
      <w:r w:rsidRPr="00AD3339">
        <w:rPr>
          <w:rFonts w:ascii="Calibri" w:hAnsi="Calibri" w:cs="Calibri"/>
        </w:rPr>
        <w:t>vacature kun je contact opnemen met Wilca Hoekstra, directeur, op telefoonnummer 0182-516675. Meer informatie over onze school vind je op</w:t>
      </w:r>
      <w:r w:rsidR="00244411">
        <w:rPr>
          <w:rFonts w:ascii="Calibri" w:hAnsi="Calibri" w:cs="Calibri"/>
        </w:rPr>
        <w:t xml:space="preserve"> </w:t>
      </w:r>
      <w:hyperlink r:id="rId13" w:history="1">
        <w:r w:rsidR="00244411" w:rsidRPr="00244411">
          <w:rPr>
            <w:rStyle w:val="Hyperlink"/>
            <w:rFonts w:ascii="Calibri" w:hAnsi="Calibri" w:cs="Calibri"/>
          </w:rPr>
          <w:t>https://bijenkorf.info/</w:t>
        </w:r>
      </w:hyperlink>
    </w:p>
    <w:p w14:paraId="1749ABB1" w14:textId="3EBB5450" w:rsidR="2CE2F934" w:rsidRPr="00AD3339" w:rsidRDefault="2CE2F934" w:rsidP="2CE2F934">
      <w:pPr>
        <w:spacing w:line="264" w:lineRule="auto"/>
        <w:rPr>
          <w:rFonts w:ascii="Calibri" w:hAnsi="Calibri" w:cs="Calibri"/>
        </w:rPr>
      </w:pPr>
      <w:r w:rsidRPr="00AD3339">
        <w:rPr>
          <w:rFonts w:ascii="Calibri" w:hAnsi="Calibri" w:cs="Calibri"/>
        </w:rPr>
        <w:t xml:space="preserve">Gesprekken zullen waarschijnlijk plaatsvinden in de week van </w:t>
      </w:r>
      <w:r w:rsidR="008A709F">
        <w:rPr>
          <w:rFonts w:ascii="Calibri" w:hAnsi="Calibri" w:cs="Calibri"/>
        </w:rPr>
        <w:t>29</w:t>
      </w:r>
      <w:r w:rsidRPr="00AD3339">
        <w:rPr>
          <w:rFonts w:ascii="Calibri" w:hAnsi="Calibri" w:cs="Calibri"/>
        </w:rPr>
        <w:t xml:space="preserve"> mei.</w:t>
      </w:r>
    </w:p>
    <w:p w14:paraId="1085C660" w14:textId="77777777" w:rsidR="00E07C85" w:rsidRPr="00AD3339" w:rsidRDefault="00E07C85" w:rsidP="00E07C85">
      <w:pPr>
        <w:spacing w:line="264" w:lineRule="auto"/>
        <w:contextualSpacing/>
        <w:rPr>
          <w:rFonts w:ascii="Calibri" w:hAnsi="Calibri" w:cs="Calibri"/>
        </w:rPr>
      </w:pPr>
    </w:p>
    <w:p w14:paraId="7717FF1A" w14:textId="02B11C8D" w:rsidR="003371FC" w:rsidRPr="00AD3339" w:rsidRDefault="00E07C85" w:rsidP="00C12986">
      <w:pPr>
        <w:spacing w:line="264" w:lineRule="auto"/>
        <w:contextualSpacing/>
        <w:rPr>
          <w:rFonts w:ascii="Calibri" w:hAnsi="Calibri" w:cs="Calibri"/>
        </w:rPr>
      </w:pPr>
      <w:r w:rsidRPr="00AD3339">
        <w:rPr>
          <w:rFonts w:ascii="Calibri" w:hAnsi="Calibri" w:cs="Calibri"/>
        </w:rPr>
        <w:t xml:space="preserve">Komt deze functie niet overeen met jouw wensen of ben je nog niet in het bezit van een diploma, maar wil je wel bij één van onze scholen in het basisonderwijs werken </w:t>
      </w:r>
      <w:r w:rsidR="00C12986" w:rsidRPr="00AD3339">
        <w:rPr>
          <w:rFonts w:ascii="Calibri" w:hAnsi="Calibri" w:cs="Calibri"/>
        </w:rPr>
        <w:t xml:space="preserve">dan komen we graag in contact met je. We hebben binnen onze stichting </w:t>
      </w:r>
      <w:r w:rsidR="003371FC" w:rsidRPr="00AD3339">
        <w:rPr>
          <w:rFonts w:ascii="Calibri" w:hAnsi="Calibri" w:cs="Calibri"/>
        </w:rPr>
        <w:t>veel</w:t>
      </w:r>
      <w:r w:rsidR="00C12986" w:rsidRPr="00AD3339">
        <w:rPr>
          <w:rFonts w:ascii="Calibri" w:hAnsi="Calibri" w:cs="Calibri"/>
        </w:rPr>
        <w:t xml:space="preserve"> mogelijkheden. Kijk hiervoor op: </w:t>
      </w:r>
      <w:hyperlink r:id="rId14" w:history="1">
        <w:r w:rsidR="00B846A0" w:rsidRPr="00AD3339">
          <w:rPr>
            <w:rStyle w:val="Hyperlink"/>
            <w:rFonts w:ascii="Calibri" w:hAnsi="Calibri" w:cs="Calibri"/>
          </w:rPr>
          <w:t>www.degroeiling.nl</w:t>
        </w:r>
      </w:hyperlink>
      <w:r w:rsidR="003371FC" w:rsidRPr="00AD3339">
        <w:rPr>
          <w:rFonts w:ascii="Calibri" w:hAnsi="Calibri" w:cs="Calibri"/>
        </w:rPr>
        <w:t xml:space="preserve"> of laat het ons weten via </w:t>
      </w:r>
      <w:hyperlink r:id="rId15" w:history="1">
        <w:r w:rsidR="003371FC" w:rsidRPr="00AD3339">
          <w:rPr>
            <w:rStyle w:val="Hyperlink"/>
            <w:rFonts w:ascii="Calibri" w:hAnsi="Calibri" w:cs="Calibri"/>
          </w:rPr>
          <w:t>wervingenselectie@degroeiling.nl</w:t>
        </w:r>
      </w:hyperlink>
      <w:r w:rsidR="003371FC" w:rsidRPr="00AD3339">
        <w:rPr>
          <w:rFonts w:ascii="Calibri" w:hAnsi="Calibri" w:cs="Calibri"/>
        </w:rPr>
        <w:t>.</w:t>
      </w:r>
    </w:p>
    <w:p w14:paraId="6EA28B6B" w14:textId="77777777" w:rsidR="00C12986" w:rsidRPr="00AD3339" w:rsidRDefault="00C12986" w:rsidP="00C12986">
      <w:pPr>
        <w:spacing w:line="264" w:lineRule="auto"/>
        <w:contextualSpacing/>
        <w:rPr>
          <w:rFonts w:ascii="Calibri" w:hAnsi="Calibri" w:cs="Calibri"/>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AD3339" w14:paraId="334912A3" w14:textId="77777777" w:rsidTr="00C80584">
        <w:tc>
          <w:tcPr>
            <w:tcW w:w="2546" w:type="dxa"/>
          </w:tcPr>
          <w:p w14:paraId="545BB33D" w14:textId="77777777" w:rsidR="00C12986" w:rsidRPr="00AD3339" w:rsidRDefault="00C12986" w:rsidP="00C12986">
            <w:pPr>
              <w:spacing w:line="264" w:lineRule="auto"/>
              <w:contextualSpacing/>
              <w:rPr>
                <w:rFonts w:ascii="Calibri" w:hAnsi="Calibri" w:cs="Calibri"/>
                <w:sz w:val="20"/>
              </w:rPr>
            </w:pPr>
            <w:r w:rsidRPr="00AD3339">
              <w:rPr>
                <w:rFonts w:ascii="Calibri" w:hAnsi="Calibri" w:cs="Calibri"/>
                <w:noProof/>
                <w:sz w:val="20"/>
              </w:rPr>
              <w:drawing>
                <wp:anchor distT="0" distB="0" distL="114300" distR="114300" simplePos="0" relativeHeight="251661312" behindDoc="0" locked="0" layoutInCell="1" allowOverlap="1" wp14:anchorId="28BA0068" wp14:editId="02AE6A9B">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4" w:type="dxa"/>
          </w:tcPr>
          <w:p w14:paraId="5CF80E4A" w14:textId="78593741" w:rsidR="00C12986" w:rsidRPr="00AD3339" w:rsidRDefault="00E07C85" w:rsidP="00203331">
            <w:pPr>
              <w:spacing w:line="264" w:lineRule="auto"/>
              <w:contextualSpacing/>
              <w:rPr>
                <w:rFonts w:ascii="Calibri" w:hAnsi="Calibri" w:cs="Calibri"/>
                <w:i/>
                <w:sz w:val="20"/>
              </w:rPr>
            </w:pPr>
            <w:r w:rsidRPr="00AD3339">
              <w:rPr>
                <w:rFonts w:ascii="Calibri" w:hAnsi="Calibri" w:cs="Calibri"/>
                <w:i/>
                <w:iCs/>
                <w:color w:val="000000"/>
                <w:sz w:val="20"/>
              </w:rPr>
              <w:t xml:space="preserve">De </w:t>
            </w:r>
            <w:r w:rsidR="00203331" w:rsidRPr="00AD3339">
              <w:rPr>
                <w:rFonts w:ascii="Calibri" w:hAnsi="Calibri" w:cs="Calibri"/>
                <w:i/>
                <w:iCs/>
                <w:color w:val="000000"/>
                <w:sz w:val="20"/>
              </w:rPr>
              <w:t>Bijenkorf</w:t>
            </w:r>
            <w:r w:rsidRPr="00AD3339">
              <w:rPr>
                <w:rFonts w:ascii="Calibri" w:hAnsi="Calibri" w:cs="Calibri"/>
                <w:i/>
                <w:iCs/>
                <w:color w:val="000000"/>
                <w:sz w:val="20"/>
              </w:rPr>
              <w:t xml:space="preserve"> is onderdeel van s</w:t>
            </w:r>
            <w:r w:rsidR="00C12986" w:rsidRPr="00AD3339">
              <w:rPr>
                <w:rFonts w:ascii="Calibri" w:hAnsi="Calibri" w:cs="Calibri"/>
                <w:i/>
                <w:iCs/>
                <w:color w:val="000000"/>
                <w:sz w:val="20"/>
              </w:rPr>
              <w:t xml:space="preserve">tichting De Groeiling </w:t>
            </w:r>
            <w:r w:rsidRPr="00AD3339">
              <w:rPr>
                <w:rFonts w:ascii="Calibri" w:hAnsi="Calibri" w:cs="Calibri"/>
                <w:i/>
                <w:iCs/>
                <w:color w:val="000000"/>
                <w:sz w:val="20"/>
              </w:rPr>
              <w:t xml:space="preserve">die met </w:t>
            </w:r>
            <w:r w:rsidR="00C12986" w:rsidRPr="00AD3339">
              <w:rPr>
                <w:rFonts w:ascii="Calibri" w:hAnsi="Calibri" w:cs="Calibri"/>
                <w:i/>
                <w:iCs/>
                <w:color w:val="000000"/>
                <w:sz w:val="20"/>
              </w:rPr>
              <w:t>2</w:t>
            </w:r>
            <w:r w:rsidR="00D6448C">
              <w:rPr>
                <w:rFonts w:ascii="Calibri" w:hAnsi="Calibri" w:cs="Calibri"/>
                <w:i/>
                <w:iCs/>
                <w:color w:val="000000"/>
                <w:sz w:val="20"/>
              </w:rPr>
              <w:t>3</w:t>
            </w:r>
            <w:r w:rsidR="00C12986" w:rsidRPr="00AD3339">
              <w:rPr>
                <w:rFonts w:ascii="Calibri" w:hAnsi="Calibri" w:cs="Calibri"/>
                <w:i/>
                <w:iCs/>
                <w:color w:val="000000"/>
                <w:sz w:val="20"/>
              </w:rPr>
              <w:t xml:space="preserve"> </w:t>
            </w:r>
            <w:r w:rsidR="00C12986" w:rsidRPr="00AD3339">
              <w:rPr>
                <w:rFonts w:ascii="Calibri" w:hAnsi="Calibri" w:cs="Calibri"/>
                <w:i/>
                <w:sz w:val="20"/>
              </w:rPr>
              <w:t>scholen het katholiek en interconfessioneel primair onderwijs</w:t>
            </w:r>
            <w:r w:rsidRPr="00AD3339">
              <w:rPr>
                <w:rFonts w:ascii="Calibri" w:hAnsi="Calibri" w:cs="Calibri"/>
                <w:i/>
                <w:sz w:val="20"/>
              </w:rPr>
              <w:t xml:space="preserve"> verzorgt</w:t>
            </w:r>
            <w:r w:rsidR="00C12986" w:rsidRPr="00AD3339">
              <w:rPr>
                <w:rFonts w:ascii="Calibri" w:hAnsi="Calibri" w:cs="Calibri"/>
                <w:i/>
                <w:sz w:val="20"/>
              </w:rPr>
              <w:t xml:space="preserve"> in de gemeentes Gouda, Bodegraven-Reeuwijk, Alphen a/d Rijn, Waddinxveen, Krimpenerwaard, Zuidplas en Oudewater. Met bijna 500 medewerkers geven wij onderwijs aan ruim 4.800 leerlingen. Kijk op </w:t>
            </w:r>
            <w:hyperlink r:id="rId17" w:history="1">
              <w:r w:rsidR="00C12986" w:rsidRPr="00AD3339">
                <w:rPr>
                  <w:rStyle w:val="Hyperlink"/>
                  <w:rFonts w:ascii="Calibri" w:hAnsi="Calibri" w:cs="Calibri"/>
                  <w:i/>
                  <w:sz w:val="20"/>
                </w:rPr>
                <w:t>www.degroeiling.nl</w:t>
              </w:r>
            </w:hyperlink>
            <w:r w:rsidR="00C12986" w:rsidRPr="00AD3339">
              <w:rPr>
                <w:rFonts w:ascii="Calibri" w:hAnsi="Calibri" w:cs="Calibri"/>
                <w:i/>
                <w:sz w:val="20"/>
              </w:rPr>
              <w:t xml:space="preserve"> voor onze andere vacatures.</w:t>
            </w:r>
          </w:p>
        </w:tc>
      </w:tr>
    </w:tbl>
    <w:p w14:paraId="6AE2EA99" w14:textId="0F91BF5B" w:rsidR="00D44583" w:rsidRPr="00B42FCD" w:rsidRDefault="00D44583" w:rsidP="00C80584">
      <w:pPr>
        <w:spacing w:line="264" w:lineRule="auto"/>
        <w:contextualSpacing/>
        <w:rPr>
          <w:rFonts w:cstheme="minorHAnsi"/>
          <w:szCs w:val="22"/>
        </w:rPr>
      </w:pPr>
    </w:p>
    <w:sectPr w:rsidR="00D44583" w:rsidRPr="00B42FCD" w:rsidSect="00E07C85">
      <w:footerReference w:type="default" r:id="rId18"/>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6106" w14:textId="77777777" w:rsidR="00ED7412" w:rsidRDefault="00ED7412" w:rsidP="00EB79BC">
      <w:r>
        <w:separator/>
      </w:r>
    </w:p>
  </w:endnote>
  <w:endnote w:type="continuationSeparator" w:id="0">
    <w:p w14:paraId="6059E9FC" w14:textId="77777777" w:rsidR="00ED7412" w:rsidRDefault="00ED7412"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2652B7CD"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442BA0E4" w:rsidRPr="442BA0E4">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0BC7" w14:textId="77777777" w:rsidR="00ED7412" w:rsidRDefault="00ED7412" w:rsidP="00EB79BC">
      <w:r>
        <w:separator/>
      </w:r>
    </w:p>
  </w:footnote>
  <w:footnote w:type="continuationSeparator" w:id="0">
    <w:p w14:paraId="7E528AAF" w14:textId="77777777" w:rsidR="00ED7412" w:rsidRDefault="00ED7412" w:rsidP="00EB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7054F1"/>
    <w:multiLevelType w:val="hybridMultilevel"/>
    <w:tmpl w:val="DC9CCD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E3640A"/>
    <w:multiLevelType w:val="hybridMultilevel"/>
    <w:tmpl w:val="52783B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D4175D"/>
    <w:multiLevelType w:val="hybridMultilevel"/>
    <w:tmpl w:val="F13E9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2068192">
    <w:abstractNumId w:val="2"/>
  </w:num>
  <w:num w:numId="2" w16cid:durableId="686912026">
    <w:abstractNumId w:val="9"/>
  </w:num>
  <w:num w:numId="3" w16cid:durableId="105316760">
    <w:abstractNumId w:val="12"/>
  </w:num>
  <w:num w:numId="4" w16cid:durableId="1069768262">
    <w:abstractNumId w:val="11"/>
  </w:num>
  <w:num w:numId="5" w16cid:durableId="15816635">
    <w:abstractNumId w:val="6"/>
  </w:num>
  <w:num w:numId="6" w16cid:durableId="1785660739">
    <w:abstractNumId w:val="0"/>
  </w:num>
  <w:num w:numId="7" w16cid:durableId="1366709821">
    <w:abstractNumId w:val="3"/>
  </w:num>
  <w:num w:numId="8" w16cid:durableId="1504780968">
    <w:abstractNumId w:val="8"/>
  </w:num>
  <w:num w:numId="9" w16cid:durableId="1124884690">
    <w:abstractNumId w:val="4"/>
  </w:num>
  <w:num w:numId="10" w16cid:durableId="1132750672">
    <w:abstractNumId w:val="5"/>
  </w:num>
  <w:num w:numId="11" w16cid:durableId="1896773136">
    <w:abstractNumId w:val="10"/>
  </w:num>
  <w:num w:numId="12" w16cid:durableId="1008096575">
    <w:abstractNumId w:val="7"/>
  </w:num>
  <w:num w:numId="13" w16cid:durableId="2930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43457"/>
    <w:rsid w:val="00057756"/>
    <w:rsid w:val="000C72DD"/>
    <w:rsid w:val="000E18DA"/>
    <w:rsid w:val="00102ECC"/>
    <w:rsid w:val="00136CA4"/>
    <w:rsid w:val="001620E0"/>
    <w:rsid w:val="00165005"/>
    <w:rsid w:val="00165B63"/>
    <w:rsid w:val="0018608D"/>
    <w:rsid w:val="001A0C03"/>
    <w:rsid w:val="001B4D9C"/>
    <w:rsid w:val="001C6888"/>
    <w:rsid w:val="001F2D93"/>
    <w:rsid w:val="002029B9"/>
    <w:rsid w:val="00203331"/>
    <w:rsid w:val="00232079"/>
    <w:rsid w:val="00235ED4"/>
    <w:rsid w:val="0024163A"/>
    <w:rsid w:val="00241800"/>
    <w:rsid w:val="00244411"/>
    <w:rsid w:val="00245365"/>
    <w:rsid w:val="00255E57"/>
    <w:rsid w:val="00271D99"/>
    <w:rsid w:val="00271E6C"/>
    <w:rsid w:val="002931FC"/>
    <w:rsid w:val="00295820"/>
    <w:rsid w:val="002E1EA0"/>
    <w:rsid w:val="00302B8A"/>
    <w:rsid w:val="003371FC"/>
    <w:rsid w:val="00337CE5"/>
    <w:rsid w:val="00345EEC"/>
    <w:rsid w:val="0035010C"/>
    <w:rsid w:val="0036280C"/>
    <w:rsid w:val="00374F1C"/>
    <w:rsid w:val="00385BC2"/>
    <w:rsid w:val="00394468"/>
    <w:rsid w:val="003B0DA3"/>
    <w:rsid w:val="003C0C69"/>
    <w:rsid w:val="003C1016"/>
    <w:rsid w:val="003C5268"/>
    <w:rsid w:val="003C749C"/>
    <w:rsid w:val="003E13FD"/>
    <w:rsid w:val="003E4E56"/>
    <w:rsid w:val="004152CE"/>
    <w:rsid w:val="00422130"/>
    <w:rsid w:val="004652A4"/>
    <w:rsid w:val="004734DD"/>
    <w:rsid w:val="00527951"/>
    <w:rsid w:val="005413C2"/>
    <w:rsid w:val="00570711"/>
    <w:rsid w:val="00577D0E"/>
    <w:rsid w:val="005874EB"/>
    <w:rsid w:val="005C49F0"/>
    <w:rsid w:val="00604DFE"/>
    <w:rsid w:val="00621168"/>
    <w:rsid w:val="00631A53"/>
    <w:rsid w:val="00645DBB"/>
    <w:rsid w:val="006C51EF"/>
    <w:rsid w:val="006D7978"/>
    <w:rsid w:val="006D79F0"/>
    <w:rsid w:val="006E279E"/>
    <w:rsid w:val="006E39C4"/>
    <w:rsid w:val="006E655D"/>
    <w:rsid w:val="006F7BCC"/>
    <w:rsid w:val="007119CE"/>
    <w:rsid w:val="007147BC"/>
    <w:rsid w:val="00716226"/>
    <w:rsid w:val="007164BC"/>
    <w:rsid w:val="00717F34"/>
    <w:rsid w:val="00735A85"/>
    <w:rsid w:val="0075350F"/>
    <w:rsid w:val="0079347A"/>
    <w:rsid w:val="00795D13"/>
    <w:rsid w:val="007A0A8C"/>
    <w:rsid w:val="007B2EFB"/>
    <w:rsid w:val="007B63E0"/>
    <w:rsid w:val="007E412A"/>
    <w:rsid w:val="008212F0"/>
    <w:rsid w:val="00824645"/>
    <w:rsid w:val="00887D83"/>
    <w:rsid w:val="008A709F"/>
    <w:rsid w:val="008B74A5"/>
    <w:rsid w:val="008C74E6"/>
    <w:rsid w:val="008E4D85"/>
    <w:rsid w:val="008F7D2F"/>
    <w:rsid w:val="009062D5"/>
    <w:rsid w:val="00906F59"/>
    <w:rsid w:val="00917764"/>
    <w:rsid w:val="00924566"/>
    <w:rsid w:val="00925E35"/>
    <w:rsid w:val="00947B31"/>
    <w:rsid w:val="00994286"/>
    <w:rsid w:val="009A3902"/>
    <w:rsid w:val="009E186F"/>
    <w:rsid w:val="00A024E4"/>
    <w:rsid w:val="00A2017C"/>
    <w:rsid w:val="00A44285"/>
    <w:rsid w:val="00A574A4"/>
    <w:rsid w:val="00A65A04"/>
    <w:rsid w:val="00A66A31"/>
    <w:rsid w:val="00A71093"/>
    <w:rsid w:val="00A8420B"/>
    <w:rsid w:val="00A976CA"/>
    <w:rsid w:val="00AB5DF3"/>
    <w:rsid w:val="00AD3339"/>
    <w:rsid w:val="00AF05DE"/>
    <w:rsid w:val="00AF2E41"/>
    <w:rsid w:val="00B107A1"/>
    <w:rsid w:val="00B125A5"/>
    <w:rsid w:val="00B13F30"/>
    <w:rsid w:val="00B2430D"/>
    <w:rsid w:val="00B42FCD"/>
    <w:rsid w:val="00B531B2"/>
    <w:rsid w:val="00B55973"/>
    <w:rsid w:val="00B66935"/>
    <w:rsid w:val="00B846A0"/>
    <w:rsid w:val="00B937A0"/>
    <w:rsid w:val="00BA4E3E"/>
    <w:rsid w:val="00BA7DEC"/>
    <w:rsid w:val="00BB370F"/>
    <w:rsid w:val="00BC0929"/>
    <w:rsid w:val="00BC6597"/>
    <w:rsid w:val="00BF4ABC"/>
    <w:rsid w:val="00C02851"/>
    <w:rsid w:val="00C12986"/>
    <w:rsid w:val="00C24FAF"/>
    <w:rsid w:val="00C45197"/>
    <w:rsid w:val="00C45C1E"/>
    <w:rsid w:val="00C61ECA"/>
    <w:rsid w:val="00C80584"/>
    <w:rsid w:val="00C97113"/>
    <w:rsid w:val="00CD485A"/>
    <w:rsid w:val="00CD5ED9"/>
    <w:rsid w:val="00CF7ED4"/>
    <w:rsid w:val="00D1246B"/>
    <w:rsid w:val="00D315BE"/>
    <w:rsid w:val="00D44583"/>
    <w:rsid w:val="00D6448C"/>
    <w:rsid w:val="00D6603C"/>
    <w:rsid w:val="00D95763"/>
    <w:rsid w:val="00DD038A"/>
    <w:rsid w:val="00DD658E"/>
    <w:rsid w:val="00E07C85"/>
    <w:rsid w:val="00E1379A"/>
    <w:rsid w:val="00E1567E"/>
    <w:rsid w:val="00E707D5"/>
    <w:rsid w:val="00E756E0"/>
    <w:rsid w:val="00E827C5"/>
    <w:rsid w:val="00E9469C"/>
    <w:rsid w:val="00EA4BF4"/>
    <w:rsid w:val="00EB23B6"/>
    <w:rsid w:val="00EB79BC"/>
    <w:rsid w:val="00EC75B6"/>
    <w:rsid w:val="00EC7FEF"/>
    <w:rsid w:val="00ED0DDE"/>
    <w:rsid w:val="00ED7412"/>
    <w:rsid w:val="00ED7469"/>
    <w:rsid w:val="00EF0158"/>
    <w:rsid w:val="00EF5776"/>
    <w:rsid w:val="00EF64D6"/>
    <w:rsid w:val="00F34D57"/>
    <w:rsid w:val="00F42DE6"/>
    <w:rsid w:val="00F5085A"/>
    <w:rsid w:val="00F67390"/>
    <w:rsid w:val="00F67AE9"/>
    <w:rsid w:val="00F70135"/>
    <w:rsid w:val="00F87AC9"/>
    <w:rsid w:val="00F970F8"/>
    <w:rsid w:val="00FA151C"/>
    <w:rsid w:val="00FB4CB1"/>
    <w:rsid w:val="2CE2F934"/>
    <w:rsid w:val="36D8FE16"/>
    <w:rsid w:val="442BA0E4"/>
    <w:rsid w:val="4CF27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621168"/>
    <w:rPr>
      <w:sz w:val="16"/>
      <w:szCs w:val="16"/>
    </w:rPr>
  </w:style>
  <w:style w:type="paragraph" w:styleId="Tekstopmerking">
    <w:name w:val="annotation text"/>
    <w:basedOn w:val="Standaard"/>
    <w:link w:val="TekstopmerkingChar"/>
    <w:rsid w:val="00621168"/>
    <w:rPr>
      <w:sz w:val="20"/>
      <w:szCs w:val="20"/>
    </w:rPr>
  </w:style>
  <w:style w:type="character" w:customStyle="1" w:styleId="TekstopmerkingChar">
    <w:name w:val="Tekst opmerking Char"/>
    <w:basedOn w:val="Standaardalinea-lettertype"/>
    <w:link w:val="Tekstopmerking"/>
    <w:rsid w:val="00621168"/>
    <w:rPr>
      <w:rFonts w:asciiTheme="minorHAnsi" w:hAnsiTheme="minorHAnsi"/>
    </w:rPr>
  </w:style>
  <w:style w:type="paragraph" w:styleId="Onderwerpvanopmerking">
    <w:name w:val="annotation subject"/>
    <w:basedOn w:val="Tekstopmerking"/>
    <w:next w:val="Tekstopmerking"/>
    <w:link w:val="OnderwerpvanopmerkingChar"/>
    <w:rsid w:val="00621168"/>
    <w:rPr>
      <w:b/>
      <w:bCs/>
    </w:rPr>
  </w:style>
  <w:style w:type="character" w:customStyle="1" w:styleId="OnderwerpvanopmerkingChar">
    <w:name w:val="Onderwerp van opmerking Char"/>
    <w:basedOn w:val="TekstopmerkingChar"/>
    <w:link w:val="Onderwerpvanopmerking"/>
    <w:rsid w:val="00621168"/>
    <w:rPr>
      <w:rFonts w:asciiTheme="minorHAnsi" w:hAnsiTheme="minorHAnsi"/>
      <w:b/>
      <w:bCs/>
    </w:rPr>
  </w:style>
  <w:style w:type="character" w:styleId="Onopgelostemelding">
    <w:name w:val="Unresolved Mention"/>
    <w:basedOn w:val="Standaardalinea-lettertype"/>
    <w:uiPriority w:val="99"/>
    <w:semiHidden/>
    <w:unhideWhenUsed/>
    <w:rsid w:val="00D6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60489902">
      <w:bodyDiv w:val="1"/>
      <w:marLeft w:val="0"/>
      <w:marRight w:val="0"/>
      <w:marTop w:val="0"/>
      <w:marBottom w:val="0"/>
      <w:divBdr>
        <w:top w:val="none" w:sz="0" w:space="0" w:color="auto"/>
        <w:left w:val="none" w:sz="0" w:space="0" w:color="auto"/>
        <w:bottom w:val="none" w:sz="0" w:space="0" w:color="auto"/>
        <w:right w:val="none" w:sz="0" w:space="0" w:color="auto"/>
      </w:divBdr>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671372879">
      <w:bodyDiv w:val="1"/>
      <w:marLeft w:val="0"/>
      <w:marRight w:val="0"/>
      <w:marTop w:val="0"/>
      <w:marBottom w:val="0"/>
      <w:divBdr>
        <w:top w:val="none" w:sz="0" w:space="0" w:color="auto"/>
        <w:left w:val="none" w:sz="0" w:space="0" w:color="auto"/>
        <w:bottom w:val="none" w:sz="0" w:space="0" w:color="auto"/>
        <w:right w:val="none" w:sz="0" w:space="0" w:color="auto"/>
      </w:divBdr>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jenkorf.inf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en-bij.degroeiling.nl/" TargetMode="External"/><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wervingenselectie@degroeiling.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d0618-8450-4572-b127-c31012f91cdf">
      <Terms xmlns="http://schemas.microsoft.com/office/infopath/2007/PartnerControls"/>
    </lcf76f155ced4ddcb4097134ff3c332f>
    <_ip_UnifiedCompliancePolicyUIAction xmlns="http://schemas.microsoft.com/sharepoint/v3" xsi:nil="true"/>
    <TaxCatchAll xmlns="d3bf5e67-a578-4f73-989e-1582693d11c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D00F-4201-4A75-A9F2-B12D7D927B8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d1a302d-37ba-411e-8521-869b7abcc399"/>
    <ds:schemaRef ds:uri="63bc9b03-ccbc-4be2-aaa3-11914c213dc3"/>
    <ds:schemaRef ds:uri="http://purl.org/dc/terms/"/>
    <ds:schemaRef ds:uri="http://schemas.openxmlformats.org/package/2006/metadata/core-properties"/>
    <ds:schemaRef ds:uri="http://www.w3.org/XML/1998/namespace"/>
    <ds:schemaRef ds:uri="e7600451-3421-4875-bd1d-8c0bfc048c21"/>
    <ds:schemaRef ds:uri="eb6d0618-8450-4572-b127-c31012f91cdf"/>
    <ds:schemaRef ds:uri="http://schemas.microsoft.com/sharepoint/v3"/>
    <ds:schemaRef ds:uri="d3bf5e67-a578-4f73-989e-1582693d11ca"/>
  </ds:schemaRefs>
</ds:datastoreItem>
</file>

<file path=customXml/itemProps2.xml><?xml version="1.0" encoding="utf-8"?>
<ds:datastoreItem xmlns:ds="http://schemas.openxmlformats.org/officeDocument/2006/customXml" ds:itemID="{7C0D3800-D06D-4E92-B831-24DD2B757B1F}">
  <ds:schemaRefs>
    <ds:schemaRef ds:uri="http://schemas.microsoft.com/sharepoint/v3/contenttype/forms"/>
  </ds:schemaRefs>
</ds:datastoreItem>
</file>

<file path=customXml/itemProps3.xml><?xml version="1.0" encoding="utf-8"?>
<ds:datastoreItem xmlns:ds="http://schemas.openxmlformats.org/officeDocument/2006/customXml" ds:itemID="{DEC81E33-78DD-4E01-848A-6070F53D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53989-AB89-4DF9-835B-2A42EBC3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met logo</Template>
  <TotalTime>23</TotalTime>
  <Pages>2</Pages>
  <Words>697</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Marloes Verpoort - de Ridder</cp:lastModifiedBy>
  <cp:revision>3</cp:revision>
  <cp:lastPrinted>2018-09-14T07:51:00Z</cp:lastPrinted>
  <dcterms:created xsi:type="dcterms:W3CDTF">2023-05-16T12:33:00Z</dcterms:created>
  <dcterms:modified xsi:type="dcterms:W3CDTF">2023-05-17T13:16:00Z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Order">
    <vt:r8>2405500</vt:r8>
  </property>
  <property fmtid="{D5CDD505-2E9C-101B-9397-08002B2CF9AE}" pid="4" name="_ExtendedDescription">
    <vt:lpwstr/>
  </property>
  <property fmtid="{D5CDD505-2E9C-101B-9397-08002B2CF9AE}" pid="5" name="MediaServiceImageTags">
    <vt:lpwstr/>
  </property>
</Properties>
</file>